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01A61694" wp14:editId="5BBCCFBB">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639" w:rsidRDefault="00011639" w:rsidP="00011639">
      <w:pPr>
        <w:jc w:val="right"/>
        <w:rPr>
          <w:rFonts w:cs="Times New Roman"/>
          <w:i/>
          <w:iCs/>
          <w:sz w:val="20"/>
          <w:szCs w:val="20"/>
        </w:rPr>
      </w:pPr>
      <w:r>
        <w:rPr>
          <w:noProof/>
        </w:rPr>
        <w:drawing>
          <wp:inline distT="0" distB="0" distL="0" distR="0" wp14:anchorId="322DFB79" wp14:editId="02D8992C">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rsidTr="00B828C8">
        <w:tc>
          <w:tcPr>
            <w:tcW w:w="10690" w:type="dxa"/>
          </w:tcPr>
          <w:p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rsidR="00011639" w:rsidRDefault="00A73E7D" w:rsidP="00011639">
            <w:pPr>
              <w:jc w:val="center"/>
              <w:rPr>
                <w:rFonts w:ascii="Arial" w:hAnsi="Arial" w:cs="Arial"/>
                <w:b/>
                <w:caps/>
                <w:sz w:val="20"/>
                <w:szCs w:val="20"/>
              </w:rPr>
            </w:pPr>
            <w:r>
              <w:rPr>
                <w:rFonts w:ascii="Arial" w:hAnsi="Arial" w:cs="Arial"/>
                <w:b/>
                <w:caps/>
                <w:sz w:val="20"/>
                <w:szCs w:val="20"/>
              </w:rPr>
              <w:t xml:space="preserve">adjoint au chef de centre </w:t>
            </w:r>
          </w:p>
          <w:p w:rsidR="00B13D59" w:rsidRDefault="00B13D59" w:rsidP="00011639">
            <w:pPr>
              <w:jc w:val="center"/>
              <w:rPr>
                <w:rFonts w:ascii="Arial" w:hAnsi="Arial" w:cs="Arial"/>
                <w:b/>
                <w:caps/>
                <w:sz w:val="20"/>
                <w:szCs w:val="20"/>
              </w:rPr>
            </w:pPr>
          </w:p>
          <w:p w:rsidR="00B13D59" w:rsidRDefault="00B13D59" w:rsidP="00B13D59">
            <w:pPr>
              <w:jc w:val="center"/>
              <w:rPr>
                <w:rFonts w:ascii="Arial" w:hAnsi="Arial" w:cs="Arial"/>
                <w:b/>
                <w:caps/>
                <w:sz w:val="20"/>
                <w:szCs w:val="20"/>
              </w:rPr>
            </w:pPr>
            <w:r>
              <w:rPr>
                <w:rFonts w:ascii="Arial" w:hAnsi="Arial" w:cs="Arial"/>
                <w:b/>
                <w:caps/>
                <w:sz w:val="20"/>
                <w:szCs w:val="20"/>
              </w:rPr>
              <w:t>sejour de cohesion du service national universel</w:t>
            </w:r>
          </w:p>
          <w:p w:rsidR="00E61ACD" w:rsidRPr="00994E67" w:rsidRDefault="00B828C8" w:rsidP="005D5E52">
            <w:pPr>
              <w:pStyle w:val="Titre1"/>
              <w:rPr>
                <w:rFonts w:ascii="Arial" w:hAnsi="Arial" w:cs="Arial"/>
              </w:rPr>
            </w:pPr>
            <w:r w:rsidRPr="00994E67">
              <w:rPr>
                <w:rFonts w:ascii="Arial" w:hAnsi="Arial" w:cs="Arial"/>
              </w:rPr>
              <w:t>Identification du poste</w:t>
            </w:r>
          </w:p>
        </w:tc>
      </w:tr>
    </w:tbl>
    <w:p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A73E7D" w:rsidRPr="00994E6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rsidR="00A73E7D" w:rsidRPr="00994E67" w:rsidRDefault="00A73E7D" w:rsidP="00DB2DD9">
            <w:pPr>
              <w:pStyle w:val="Titre2"/>
              <w:rPr>
                <w:rFonts w:ascii="Arial" w:hAnsi="Arial" w:cs="Arial"/>
              </w:rPr>
            </w:pPr>
            <w:r w:rsidRPr="00DA5D31">
              <w:rPr>
                <w:rFonts w:ascii="Arial" w:hAnsi="Arial" w:cs="Arial"/>
                <w:b w:val="0"/>
              </w:rPr>
              <w:t>Service de la jeunesse, de l’engagement et du sport</w:t>
            </w:r>
          </w:p>
        </w:tc>
      </w:tr>
      <w:tr w:rsidR="005E0B29" w:rsidRPr="00994E6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rsidR="005E0B29" w:rsidRPr="00DA5D31" w:rsidRDefault="005E0B29"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Pr="00CC067C">
              <w:rPr>
                <w:rFonts w:ascii="Arial" w:hAnsi="Arial" w:cs="Arial"/>
                <w:highlight w:val="yellow"/>
              </w:rPr>
              <w:t>xxx</w:t>
            </w:r>
          </w:p>
        </w:tc>
      </w:tr>
      <w:tr w:rsidR="0009495A" w:rsidRPr="00994E6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rsidR="005E0B29" w:rsidRPr="00C7364C" w:rsidRDefault="005E0B29" w:rsidP="005E0B29">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encadrement des séjours</w:t>
            </w:r>
            <w:r w:rsidR="00D30EF9">
              <w:rPr>
                <w:rFonts w:ascii="Arial" w:eastAsia="Times New Roman" w:hAnsi="Arial" w:cs="Arial"/>
                <w:b w:val="0"/>
                <w:bCs w:val="0"/>
                <w:smallCaps w:val="0"/>
                <w:kern w:val="0"/>
              </w:rPr>
              <w:t xml:space="preserve"> de cohésion 2023</w:t>
            </w:r>
          </w:p>
          <w:p w:rsidR="005E0B29" w:rsidRPr="00C7364C" w:rsidRDefault="005E0B29" w:rsidP="005E0B29">
            <w:pPr>
              <w:rPr>
                <w:rFonts w:ascii="Arial" w:eastAsia="Times New Roman" w:hAnsi="Arial" w:cs="Arial"/>
                <w:kern w:val="0"/>
                <w:sz w:val="20"/>
                <w:szCs w:val="20"/>
              </w:rPr>
            </w:pPr>
          </w:p>
          <w:p w:rsidR="00D30EF9" w:rsidRDefault="00D30EF9" w:rsidP="00D30EF9">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rsidR="00D30EF9" w:rsidRDefault="00D30EF9" w:rsidP="00D30EF9">
            <w:pPr>
              <w:rPr>
                <w:rFonts w:ascii="Arial" w:eastAsia="Times New Roman" w:hAnsi="Arial" w:cs="Arial"/>
                <w:kern w:val="0"/>
                <w:sz w:val="20"/>
                <w:szCs w:val="20"/>
              </w:rPr>
            </w:pPr>
          </w:p>
          <w:p w:rsidR="00D30EF9" w:rsidRDefault="00D30EF9" w:rsidP="00D30EF9">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rsidR="00D30EF9" w:rsidRDefault="00D30EF9" w:rsidP="00D30EF9">
            <w:pPr>
              <w:rPr>
                <w:rFonts w:ascii="Arial" w:eastAsia="Times New Roman" w:hAnsi="Arial" w:cs="Arial"/>
                <w:kern w:val="0"/>
                <w:sz w:val="20"/>
                <w:szCs w:val="20"/>
              </w:rPr>
            </w:pPr>
          </w:p>
          <w:p w:rsidR="00D30EF9" w:rsidRDefault="00D30EF9" w:rsidP="00D30EF9">
            <w:pPr>
              <w:pStyle w:val="Paragraphedeliste"/>
              <w:numPr>
                <w:ilvl w:val="0"/>
                <w:numId w:val="18"/>
              </w:numPr>
              <w:rPr>
                <w:rFonts w:ascii="Arial" w:hAnsi="Arial" w:cs="Arial"/>
                <w:sz w:val="20"/>
                <w:szCs w:val="20"/>
              </w:rPr>
            </w:pPr>
            <w:r>
              <w:rPr>
                <w:rFonts w:ascii="Arial" w:hAnsi="Arial" w:cs="Arial"/>
                <w:sz w:val="20"/>
                <w:szCs w:val="20"/>
              </w:rPr>
              <w:t xml:space="preserve">Préparation du centre/convoyage : 1 jour </w:t>
            </w:r>
          </w:p>
          <w:p w:rsidR="00D30EF9" w:rsidRPr="005559C9" w:rsidRDefault="00D30EF9" w:rsidP="00D30EF9">
            <w:pPr>
              <w:pStyle w:val="Paragraphedeliste"/>
              <w:numPr>
                <w:ilvl w:val="0"/>
                <w:numId w:val="18"/>
              </w:numPr>
              <w:rPr>
                <w:rFonts w:ascii="Arial" w:hAnsi="Arial" w:cs="Arial"/>
                <w:sz w:val="20"/>
                <w:szCs w:val="20"/>
              </w:rPr>
            </w:pPr>
            <w:r>
              <w:rPr>
                <w:rFonts w:ascii="Arial" w:hAnsi="Arial" w:cs="Arial"/>
                <w:sz w:val="20"/>
                <w:szCs w:val="20"/>
              </w:rPr>
              <w:t>Durée du séjour : 13 jours</w:t>
            </w:r>
          </w:p>
          <w:p w:rsidR="00D30EF9" w:rsidRDefault="00D30EF9" w:rsidP="00D30EF9">
            <w:pPr>
              <w:pStyle w:val="Paragraphedeliste"/>
              <w:numPr>
                <w:ilvl w:val="0"/>
                <w:numId w:val="18"/>
              </w:numPr>
              <w:rPr>
                <w:rFonts w:ascii="Arial" w:hAnsi="Arial" w:cs="Arial"/>
                <w:sz w:val="20"/>
                <w:szCs w:val="20"/>
              </w:rPr>
            </w:pPr>
            <w:r>
              <w:rPr>
                <w:rFonts w:ascii="Arial" w:hAnsi="Arial" w:cs="Arial"/>
                <w:sz w:val="20"/>
                <w:szCs w:val="20"/>
              </w:rPr>
              <w:t>Rangement du centre/convoyage : 1 jour</w:t>
            </w:r>
          </w:p>
          <w:p w:rsidR="00D30EF9" w:rsidRPr="00C7364C" w:rsidRDefault="00D30EF9" w:rsidP="00D30EF9">
            <w:pPr>
              <w:rPr>
                <w:rFonts w:ascii="Arial" w:eastAsia="Times New Roman" w:hAnsi="Arial" w:cs="Arial"/>
                <w:kern w:val="0"/>
                <w:sz w:val="20"/>
                <w:szCs w:val="20"/>
              </w:rPr>
            </w:pPr>
          </w:p>
          <w:p w:rsidR="005E0B29" w:rsidRPr="00C7364C" w:rsidRDefault="00D30EF9" w:rsidP="005E0B29">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rsidR="005E0B29" w:rsidRPr="00C7364C" w:rsidRDefault="005E0B29" w:rsidP="005E0B29">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D30EF9" w:rsidTr="00DB1512">
              <w:trPr>
                <w:trHeight w:val="336"/>
              </w:trPr>
              <w:tc>
                <w:tcPr>
                  <w:tcW w:w="10545" w:type="dxa"/>
                  <w:gridSpan w:val="3"/>
                  <w:vAlign w:val="center"/>
                </w:tcPr>
                <w:p w:rsidR="00D30EF9" w:rsidRPr="00502FE8" w:rsidRDefault="00D30EF9" w:rsidP="00D30EF9">
                  <w:pPr>
                    <w:jc w:val="center"/>
                    <w:rPr>
                      <w:rFonts w:ascii="Arial" w:hAnsi="Arial" w:cs="Arial"/>
                      <w:b/>
                      <w:sz w:val="22"/>
                      <w:szCs w:val="22"/>
                    </w:rPr>
                  </w:pPr>
                  <w:r w:rsidRPr="00502FE8">
                    <w:rPr>
                      <w:rFonts w:ascii="Arial" w:hAnsi="Arial" w:cs="Arial"/>
                      <w:b/>
                      <w:sz w:val="22"/>
                      <w:szCs w:val="22"/>
                    </w:rPr>
                    <w:t>Sessions 2023</w:t>
                  </w:r>
                </w:p>
              </w:tc>
            </w:tr>
            <w:tr w:rsidR="00D30EF9" w:rsidTr="00DB1512">
              <w:trPr>
                <w:trHeight w:val="458"/>
              </w:trPr>
              <w:tc>
                <w:tcPr>
                  <w:tcW w:w="3515" w:type="dxa"/>
                  <w:vAlign w:val="center"/>
                </w:tcPr>
                <w:p w:rsidR="00D30EF9" w:rsidRDefault="00D30EF9" w:rsidP="00D30EF9">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rsidR="00D30EF9" w:rsidRDefault="00D30EF9" w:rsidP="00D30EF9">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rsidR="00D30EF9" w:rsidRDefault="00D30EF9" w:rsidP="00D30EF9">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D30EF9" w:rsidTr="00DB1512">
              <w:tc>
                <w:tcPr>
                  <w:tcW w:w="3515" w:type="dxa"/>
                </w:tcPr>
                <w:p w:rsidR="00D30EF9" w:rsidRPr="00502FE8" w:rsidRDefault="00D30EF9" w:rsidP="00D30EF9">
                  <w:pPr>
                    <w:pStyle w:val="Paragraphedeliste"/>
                    <w:numPr>
                      <w:ilvl w:val="0"/>
                      <w:numId w:val="21"/>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19 février au 3 mars</w:t>
                  </w:r>
                  <w:r w:rsidRPr="00502FE8">
                    <w:rPr>
                      <w:rFonts w:ascii="Arial" w:hAnsi="Arial" w:cs="Arial"/>
                      <w:sz w:val="20"/>
                      <w:szCs w:val="20"/>
                    </w:rPr>
                    <w:t xml:space="preserve"> </w:t>
                  </w:r>
                </w:p>
                <w:p w:rsidR="00D30EF9" w:rsidRPr="00502FE8" w:rsidRDefault="00D30EF9" w:rsidP="00D30EF9">
                  <w:pPr>
                    <w:pStyle w:val="Paragraphedeliste"/>
                    <w:numPr>
                      <w:ilvl w:val="0"/>
                      <w:numId w:val="21"/>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rsidR="00D30EF9" w:rsidRPr="00502FE8" w:rsidRDefault="00D30EF9" w:rsidP="00D30EF9">
                  <w:pPr>
                    <w:pStyle w:val="Paragraphedeliste"/>
                    <w:numPr>
                      <w:ilvl w:val="0"/>
                      <w:numId w:val="21"/>
                    </w:numPr>
                    <w:rPr>
                      <w:rFonts w:ascii="Arial" w:hAnsi="Arial" w:cs="Arial"/>
                      <w:sz w:val="20"/>
                      <w:szCs w:val="20"/>
                    </w:rPr>
                  </w:pPr>
                  <w:r w:rsidRPr="00502FE8">
                    <w:rPr>
                      <w:rFonts w:ascii="Arial" w:hAnsi="Arial" w:cs="Arial"/>
                      <w:sz w:val="20"/>
                      <w:szCs w:val="20"/>
                    </w:rPr>
                    <w:t xml:space="preserve">du </w:t>
                  </w:r>
                  <w:r w:rsidRPr="005559C9">
                    <w:rPr>
                      <w:rFonts w:ascii="Arial" w:hAnsi="Arial" w:cs="Arial"/>
                      <w:b/>
                      <w:sz w:val="20"/>
                      <w:szCs w:val="20"/>
                    </w:rPr>
                    <w:t>16 au 28 avril</w:t>
                  </w:r>
                  <w:r w:rsidRPr="00502FE8">
                    <w:rPr>
                      <w:rFonts w:ascii="Arial" w:hAnsi="Arial" w:cs="Arial"/>
                      <w:sz w:val="20"/>
                      <w:szCs w:val="20"/>
                    </w:rPr>
                    <w:t xml:space="preserve"> </w:t>
                  </w:r>
                </w:p>
              </w:tc>
              <w:tc>
                <w:tcPr>
                  <w:tcW w:w="3515" w:type="dxa"/>
                </w:tcPr>
                <w:p w:rsidR="00D30EF9" w:rsidRPr="00502FE8" w:rsidRDefault="00D30EF9" w:rsidP="00D30EF9">
                  <w:pPr>
                    <w:pStyle w:val="Paragraphedeliste"/>
                    <w:numPr>
                      <w:ilvl w:val="0"/>
                      <w:numId w:val="20"/>
                    </w:numPr>
                    <w:rPr>
                      <w:rFonts w:ascii="Arial" w:hAnsi="Arial" w:cs="Arial"/>
                      <w:sz w:val="20"/>
                      <w:szCs w:val="20"/>
                    </w:rPr>
                  </w:pPr>
                  <w:r>
                    <w:rPr>
                      <w:rFonts w:ascii="Arial" w:hAnsi="Arial" w:cs="Arial"/>
                      <w:b/>
                      <w:sz w:val="20"/>
                      <w:szCs w:val="20"/>
                    </w:rPr>
                    <w:t>d</w:t>
                  </w:r>
                  <w:r w:rsidRPr="00502FE8">
                    <w:rPr>
                      <w:rFonts w:ascii="Arial" w:hAnsi="Arial" w:cs="Arial"/>
                      <w:b/>
                      <w:sz w:val="20"/>
                      <w:szCs w:val="20"/>
                    </w:rPr>
                    <w:t>u 11 au 23 juin</w:t>
                  </w:r>
                  <w:r w:rsidRPr="00502FE8">
                    <w:rPr>
                      <w:rFonts w:ascii="Arial" w:hAnsi="Arial" w:cs="Arial"/>
                      <w:sz w:val="20"/>
                      <w:szCs w:val="20"/>
                    </w:rPr>
                    <w:t xml:space="preserve"> </w:t>
                  </w:r>
                </w:p>
              </w:tc>
              <w:tc>
                <w:tcPr>
                  <w:tcW w:w="3515" w:type="dxa"/>
                </w:tcPr>
                <w:p w:rsidR="00D30EF9" w:rsidRDefault="00D30EF9" w:rsidP="00D30EF9">
                  <w:pPr>
                    <w:pStyle w:val="Paragraphedeliste"/>
                    <w:numPr>
                      <w:ilvl w:val="0"/>
                      <w:numId w:val="19"/>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rsidR="00D30EF9" w:rsidRDefault="00D30EF9" w:rsidP="00D30EF9">
                  <w:pPr>
                    <w:rPr>
                      <w:rFonts w:ascii="Arial" w:hAnsi="Arial" w:cs="Arial"/>
                      <w:sz w:val="20"/>
                      <w:szCs w:val="20"/>
                    </w:rPr>
                  </w:pPr>
                </w:p>
              </w:tc>
            </w:tr>
          </w:tbl>
          <w:p w:rsidR="005E0B29" w:rsidRPr="00050DF0" w:rsidRDefault="005E0B29" w:rsidP="005E0B29">
            <w:pPr>
              <w:rPr>
                <w:rFonts w:ascii="Arial" w:hAnsi="Arial" w:cs="Arial"/>
                <w:sz w:val="20"/>
                <w:szCs w:val="20"/>
              </w:rPr>
            </w:pPr>
          </w:p>
          <w:p w:rsidR="005E0B29" w:rsidRPr="00CC067C" w:rsidRDefault="005E0B29" w:rsidP="005E0B29">
            <w:pPr>
              <w:rPr>
                <w:rFonts w:ascii="Arial" w:hAnsi="Arial" w:cs="Arial"/>
                <w:sz w:val="20"/>
                <w:szCs w:val="20"/>
              </w:rPr>
            </w:pPr>
          </w:p>
          <w:p w:rsidR="005E0B29" w:rsidRPr="00CC067C" w:rsidRDefault="00902AE4" w:rsidP="00641F57">
            <w:pPr>
              <w:jc w:val="both"/>
              <w:rPr>
                <w:rFonts w:ascii="Arial" w:hAnsi="Arial" w:cs="Arial"/>
                <w:sz w:val="20"/>
                <w:szCs w:val="20"/>
              </w:rPr>
            </w:pPr>
            <w:r>
              <w:rPr>
                <w:rFonts w:ascii="Arial" w:hAnsi="Arial" w:cs="Arial"/>
                <w:sz w:val="20"/>
                <w:szCs w:val="20"/>
              </w:rPr>
              <w:t xml:space="preserve">Des jours </w:t>
            </w:r>
            <w:r w:rsidR="005E0B29">
              <w:rPr>
                <w:rFonts w:ascii="Arial" w:hAnsi="Arial" w:cs="Arial"/>
                <w:sz w:val="20"/>
                <w:szCs w:val="20"/>
              </w:rPr>
              <w:t>de formation/préparation/retour d’expérience sont égalemen</w:t>
            </w:r>
            <w:r>
              <w:rPr>
                <w:rFonts w:ascii="Arial" w:hAnsi="Arial" w:cs="Arial"/>
                <w:sz w:val="20"/>
                <w:szCs w:val="20"/>
              </w:rPr>
              <w:t xml:space="preserve">t à prévoir </w:t>
            </w:r>
            <w:r w:rsidR="005E0B29">
              <w:rPr>
                <w:rFonts w:ascii="Arial" w:hAnsi="Arial" w:cs="Arial"/>
                <w:sz w:val="20"/>
                <w:szCs w:val="20"/>
              </w:rPr>
              <w:t>(à d</w:t>
            </w:r>
            <w:r>
              <w:rPr>
                <w:rFonts w:ascii="Arial" w:hAnsi="Arial" w:cs="Arial"/>
                <w:sz w:val="20"/>
                <w:szCs w:val="20"/>
              </w:rPr>
              <w:t>éfinir avec le chef de projet). L</w:t>
            </w:r>
            <w:r w:rsidR="005E0B29">
              <w:rPr>
                <w:rFonts w:ascii="Arial" w:hAnsi="Arial" w:cs="Arial"/>
                <w:sz w:val="20"/>
                <w:szCs w:val="20"/>
              </w:rPr>
              <w:t>es jours d</w:t>
            </w:r>
            <w:r w:rsidR="00AB7BFB">
              <w:rPr>
                <w:rFonts w:ascii="Arial" w:hAnsi="Arial" w:cs="Arial"/>
                <w:sz w:val="20"/>
                <w:szCs w:val="20"/>
              </w:rPr>
              <w:t xml:space="preserve">e repos compensateur, calculés </w:t>
            </w:r>
            <w:r>
              <w:rPr>
                <w:rFonts w:ascii="Arial" w:hAnsi="Arial" w:cs="Arial"/>
                <w:sz w:val="20"/>
                <w:szCs w:val="20"/>
              </w:rPr>
              <w:t xml:space="preserve">en fonction du nombre de jours </w:t>
            </w:r>
            <w:r w:rsidR="00641F57">
              <w:rPr>
                <w:rFonts w:ascii="Arial" w:hAnsi="Arial" w:cs="Arial"/>
                <w:sz w:val="20"/>
                <w:szCs w:val="20"/>
              </w:rPr>
              <w:t xml:space="preserve">d’encadrement </w:t>
            </w:r>
            <w:r>
              <w:rPr>
                <w:rFonts w:ascii="Arial" w:hAnsi="Arial" w:cs="Arial"/>
                <w:sz w:val="20"/>
                <w:szCs w:val="20"/>
              </w:rPr>
              <w:t>effectivement réalisés</w:t>
            </w:r>
            <w:r w:rsidR="00AB7BFB">
              <w:rPr>
                <w:rFonts w:ascii="Arial" w:hAnsi="Arial" w:cs="Arial"/>
                <w:sz w:val="20"/>
                <w:szCs w:val="20"/>
              </w:rPr>
              <w:t xml:space="preserve"> – jusqu’à 4 jours, sont rémunérés et pris à la fin de chaque séjour. </w:t>
            </w:r>
          </w:p>
          <w:p w:rsidR="005E0B29" w:rsidRPr="00CC067C" w:rsidRDefault="005E0B29" w:rsidP="005E0B29">
            <w:pPr>
              <w:rPr>
                <w:rFonts w:ascii="Arial" w:hAnsi="Arial" w:cs="Arial"/>
                <w:b/>
                <w:sz w:val="20"/>
                <w:szCs w:val="20"/>
              </w:rPr>
            </w:pPr>
          </w:p>
          <w:p w:rsidR="00D30EF9" w:rsidRPr="00D30EF9" w:rsidRDefault="005E0B29" w:rsidP="00D30EF9">
            <w:pPr>
              <w:pStyle w:val="Titre2"/>
              <w:rPr>
                <w:rFonts w:ascii="Arial" w:eastAsia="Times New Roman" w:hAnsi="Arial" w:cs="Arial"/>
                <w:kern w:val="0"/>
              </w:rPr>
            </w:pPr>
            <w:r w:rsidRPr="00C7364C">
              <w:rPr>
                <w:rFonts w:ascii="Arial" w:eastAsia="Times New Roman" w:hAnsi="Arial" w:cs="Arial"/>
                <w:kern w:val="0"/>
              </w:rPr>
              <w:t>Possibilité de candid</w:t>
            </w:r>
            <w:r w:rsidR="00002CDF">
              <w:rPr>
                <w:rFonts w:ascii="Arial" w:eastAsia="Times New Roman" w:hAnsi="Arial" w:cs="Arial"/>
                <w:kern w:val="0"/>
              </w:rPr>
              <w:t>ater a plusieurs</w:t>
            </w:r>
            <w:r>
              <w:rPr>
                <w:rFonts w:ascii="Arial" w:eastAsia="Times New Roman" w:hAnsi="Arial" w:cs="Arial"/>
                <w:kern w:val="0"/>
              </w:rPr>
              <w:t xml:space="preserve"> sessions.</w:t>
            </w:r>
          </w:p>
        </w:tc>
      </w:tr>
      <w:tr w:rsidR="00A73E7D" w:rsidRPr="00994E6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rsidR="00A73E7D" w:rsidRPr="00351157" w:rsidRDefault="00A73E7D" w:rsidP="00A73E7D">
            <w:pPr>
              <w:pStyle w:val="Titre2"/>
              <w:jc w:val="both"/>
              <w:rPr>
                <w:rFonts w:ascii="Arial" w:hAnsi="Arial" w:cs="Arial"/>
              </w:rPr>
            </w:pPr>
            <w:r w:rsidRPr="00DA5D31">
              <w:rPr>
                <w:rFonts w:ascii="Arial" w:hAnsi="Arial" w:cs="Arial"/>
                <w:u w:val="single"/>
              </w:rPr>
              <w:t>Description du dispositif</w:t>
            </w:r>
            <w:r>
              <w:rPr>
                <w:rFonts w:ascii="Arial" w:hAnsi="Arial" w:cs="Arial"/>
              </w:rPr>
              <w:t> </w:t>
            </w:r>
            <w:r w:rsidRPr="00351157">
              <w:rPr>
                <w:rFonts w:ascii="Arial" w:hAnsi="Arial" w:cs="Arial"/>
              </w:rPr>
              <w:t xml:space="preserve">: </w:t>
            </w: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rsidR="00A73E7D"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Default="00A73E7D" w:rsidP="00A73E7D">
            <w:pPr>
              <w:pStyle w:val="Paragraphedeliste"/>
              <w:numPr>
                <w:ilvl w:val="0"/>
                <w:numId w:val="12"/>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rsidR="00A73E7D" w:rsidRPr="002F5E70" w:rsidRDefault="00A73E7D" w:rsidP="00A73E7D">
            <w:pPr>
              <w:pStyle w:val="Paragraphedeliste"/>
              <w:numPr>
                <w:ilvl w:val="0"/>
                <w:numId w:val="12"/>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rsidR="00A73E7D" w:rsidRPr="002F5E70" w:rsidRDefault="00A73E7D" w:rsidP="00A73E7D">
            <w:pPr>
              <w:pStyle w:val="Paragraphedeliste"/>
              <w:numPr>
                <w:ilvl w:val="0"/>
                <w:numId w:val="12"/>
              </w:numPr>
              <w:autoSpaceDE w:val="0"/>
              <w:adjustRightInd w:val="0"/>
              <w:jc w:val="both"/>
              <w:rPr>
                <w:rFonts w:ascii="Arial" w:hAnsi="Arial" w:cs="Arial"/>
                <w:sz w:val="20"/>
                <w:szCs w:val="20"/>
              </w:rPr>
            </w:pPr>
            <w:r w:rsidRPr="002F5E70">
              <w:rPr>
                <w:rFonts w:ascii="Arial" w:hAnsi="Arial" w:cs="Arial"/>
                <w:sz w:val="20"/>
                <w:szCs w:val="20"/>
              </w:rPr>
              <w:lastRenderedPageBreak/>
              <w:t>L’accompagnement de l’insertion sociale et professionnelle des jeunes.</w:t>
            </w: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rsidR="00FE7C41" w:rsidRPr="00DA5D31" w:rsidRDefault="00FE7C41"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Pr="00570560" w:rsidRDefault="00A73E7D" w:rsidP="00497834">
            <w:pPr>
              <w:pStyle w:val="Paragraphedeliste"/>
              <w:numPr>
                <w:ilvl w:val="0"/>
                <w:numId w:val="12"/>
              </w:numPr>
              <w:autoSpaceDE w:val="0"/>
              <w:adjustRightInd w:val="0"/>
              <w:jc w:val="both"/>
              <w:rPr>
                <w:rFonts w:ascii="Arial" w:hAnsi="Arial" w:cs="Arial"/>
                <w:sz w:val="20"/>
                <w:szCs w:val="20"/>
              </w:rPr>
            </w:pPr>
            <w:r w:rsidRPr="00570560">
              <w:rPr>
                <w:rFonts w:ascii="Arial" w:hAnsi="Arial" w:cs="Arial"/>
                <w:sz w:val="20"/>
                <w:szCs w:val="20"/>
              </w:rPr>
              <w:t>Un séjour de cohésion de deux semaines, destiné au développement d’une culture SNU et mêlant engagement</w:t>
            </w:r>
            <w:r w:rsidR="00570560" w:rsidRPr="00570560">
              <w:rPr>
                <w:rFonts w:ascii="Arial" w:hAnsi="Arial" w:cs="Arial"/>
                <w:sz w:val="20"/>
                <w:szCs w:val="20"/>
              </w:rPr>
              <w:t xml:space="preserve"> </w:t>
            </w:r>
            <w:r w:rsidR="00570560">
              <w:rPr>
                <w:rFonts w:ascii="Arial" w:hAnsi="Arial" w:cs="Arial"/>
                <w:sz w:val="20"/>
                <w:szCs w:val="20"/>
              </w:rPr>
              <w:t>i</w:t>
            </w:r>
            <w:r w:rsidR="00570560" w:rsidRPr="00570560">
              <w:rPr>
                <w:rFonts w:ascii="Arial" w:hAnsi="Arial" w:cs="Arial"/>
                <w:sz w:val="20"/>
                <w:szCs w:val="20"/>
              </w:rPr>
              <w:t>ndividuel</w:t>
            </w:r>
            <w:r w:rsidRPr="00570560">
              <w:rPr>
                <w:rFonts w:ascii="Arial" w:hAnsi="Arial" w:cs="Arial"/>
                <w:sz w:val="20"/>
                <w:szCs w:val="20"/>
              </w:rPr>
              <w:t xml:space="preserve"> et collectif, appropriation d’un socle républicain et démocratique, esprit de défense et de résilience ainsi que des bilans individuels (illettrisme, compétences) ; </w:t>
            </w: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Pr="00570560" w:rsidRDefault="00A73E7D" w:rsidP="005D77F3">
            <w:pPr>
              <w:pStyle w:val="Paragraphedeliste"/>
              <w:numPr>
                <w:ilvl w:val="0"/>
                <w:numId w:val="12"/>
              </w:numPr>
              <w:autoSpaceDE w:val="0"/>
              <w:adjustRightInd w:val="0"/>
              <w:jc w:val="both"/>
              <w:rPr>
                <w:rFonts w:ascii="Arial" w:hAnsi="Arial" w:cs="Arial"/>
                <w:sz w:val="20"/>
                <w:szCs w:val="20"/>
              </w:rPr>
            </w:pPr>
            <w:r w:rsidRPr="00570560">
              <w:rPr>
                <w:rFonts w:ascii="Arial" w:hAnsi="Arial" w:cs="Arial"/>
                <w:sz w:val="20"/>
                <w:szCs w:val="20"/>
              </w:rPr>
              <w:t>Une mission d’intérêt général,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rsidR="00A73E7D" w:rsidRDefault="00A73E7D" w:rsidP="00503AE5">
            <w:pPr>
              <w:pStyle w:val="Paragraphedeliste"/>
              <w:numPr>
                <w:ilvl w:val="0"/>
                <w:numId w:val="12"/>
              </w:numPr>
              <w:autoSpaceDE w:val="0"/>
              <w:adjustRightInd w:val="0"/>
              <w:jc w:val="both"/>
              <w:rPr>
                <w:rFonts w:ascii="Arial" w:hAnsi="Arial" w:cs="Arial"/>
                <w:sz w:val="20"/>
                <w:szCs w:val="20"/>
              </w:rPr>
            </w:pPr>
            <w:r w:rsidRPr="00570560">
              <w:rPr>
                <w:rFonts w:ascii="Arial" w:hAnsi="Arial" w:cs="Arial"/>
                <w:sz w:val="20"/>
                <w:szCs w:val="20"/>
              </w:rPr>
              <w:t>Une phase d’engagement volontaire d’au moins 3 mois, permettant à ceux qui le souhaitent de s’engager de</w:t>
            </w:r>
            <w:r w:rsidR="00570560" w:rsidRPr="00570560">
              <w:rPr>
                <w:rFonts w:ascii="Arial" w:hAnsi="Arial" w:cs="Arial"/>
                <w:sz w:val="20"/>
                <w:szCs w:val="20"/>
              </w:rPr>
              <w:t xml:space="preserve"> </w:t>
            </w:r>
            <w:r w:rsidRPr="00570560">
              <w:rPr>
                <w:rFonts w:ascii="Arial" w:hAnsi="Arial" w:cs="Arial"/>
                <w:sz w:val="20"/>
                <w:szCs w:val="20"/>
              </w:rPr>
              <w:t xml:space="preserve">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Cet engagement volontaire </w:t>
            </w:r>
            <w:r w:rsidR="005E0B29" w:rsidRPr="00570560">
              <w:rPr>
                <w:rFonts w:ascii="Arial" w:hAnsi="Arial" w:cs="Arial"/>
                <w:sz w:val="20"/>
                <w:szCs w:val="20"/>
              </w:rPr>
              <w:t>peut être réalisé entre 16 et 25</w:t>
            </w:r>
            <w:r w:rsidRPr="00570560">
              <w:rPr>
                <w:rFonts w:ascii="Arial" w:hAnsi="Arial" w:cs="Arial"/>
                <w:sz w:val="20"/>
                <w:szCs w:val="20"/>
              </w:rPr>
              <w:t xml:space="preserve"> an</w:t>
            </w:r>
            <w:r w:rsidR="00FE7C41" w:rsidRPr="00570560">
              <w:rPr>
                <w:rFonts w:ascii="Arial" w:hAnsi="Arial" w:cs="Arial"/>
                <w:sz w:val="20"/>
                <w:szCs w:val="20"/>
              </w:rPr>
              <w:t>s.</w:t>
            </w:r>
          </w:p>
          <w:p w:rsidR="00097CB7" w:rsidRPr="00097CB7" w:rsidRDefault="00097CB7" w:rsidP="00097CB7">
            <w:pPr>
              <w:pStyle w:val="Paragraphedeliste"/>
              <w:rPr>
                <w:rFonts w:ascii="Arial" w:hAnsi="Arial" w:cs="Arial"/>
                <w:sz w:val="20"/>
                <w:szCs w:val="20"/>
              </w:rPr>
            </w:pPr>
          </w:p>
          <w:p w:rsidR="00A73E7D" w:rsidRDefault="00097CB7" w:rsidP="00097CB7">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rsidR="00A73E7D" w:rsidRPr="00351157" w:rsidRDefault="00A73E7D" w:rsidP="00A73E7D">
            <w:pPr>
              <w:widowControl/>
              <w:suppressAutoHyphens w:val="0"/>
              <w:autoSpaceDE w:val="0"/>
              <w:adjustRightInd w:val="0"/>
              <w:jc w:val="both"/>
              <w:textAlignment w:val="auto"/>
              <w:rPr>
                <w:rFonts w:ascii="Arial" w:hAnsi="Arial" w:cs="Arial"/>
                <w:sz w:val="20"/>
                <w:szCs w:val="20"/>
              </w:rPr>
            </w:pPr>
          </w:p>
        </w:tc>
      </w:tr>
      <w:tr w:rsidR="00A73E7D" w:rsidRPr="00994E67" w:rsidTr="00A337C3">
        <w:tblPrEx>
          <w:shd w:val="clear" w:color="auto" w:fill="E6E6FF"/>
        </w:tblPrEx>
        <w:tc>
          <w:tcPr>
            <w:tcW w:w="10695" w:type="dxa"/>
            <w:tcBorders>
              <w:top w:val="nil"/>
              <w:left w:val="nil"/>
              <w:bottom w:val="single" w:sz="4" w:space="0" w:color="auto"/>
              <w:right w:val="nil"/>
            </w:tcBorders>
          </w:tcPr>
          <w:p w:rsidR="00A73E7D" w:rsidRPr="00994E67" w:rsidRDefault="00A73E7D" w:rsidP="00A73E7D">
            <w:pPr>
              <w:pStyle w:val="Titre1"/>
              <w:rPr>
                <w:rFonts w:ascii="Arial" w:hAnsi="Arial" w:cs="Arial"/>
              </w:rPr>
            </w:pPr>
            <w:r w:rsidRPr="00994E67">
              <w:rPr>
                <w:rFonts w:ascii="Arial" w:hAnsi="Arial" w:cs="Arial"/>
              </w:rPr>
              <w:lastRenderedPageBreak/>
              <w:t>Le poste et son environnement</w:t>
            </w:r>
          </w:p>
          <w:p w:rsidR="00A73E7D" w:rsidRPr="00994E67" w:rsidRDefault="00A73E7D" w:rsidP="00A73E7D">
            <w:pPr>
              <w:rPr>
                <w:rFonts w:ascii="Arial" w:hAnsi="Arial" w:cs="Arial"/>
                <w:sz w:val="20"/>
                <w:szCs w:val="20"/>
              </w:rPr>
            </w:pPr>
          </w:p>
        </w:tc>
      </w:tr>
      <w:tr w:rsidR="00A73E7D" w:rsidRPr="00994E6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rsidR="00A73E7D" w:rsidRPr="00994E67" w:rsidRDefault="00A73E7D" w:rsidP="00A73E7D">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Pr>
                <w:rFonts w:ascii="Arial" w:hAnsi="Arial" w:cs="Arial"/>
                <w:b w:val="0"/>
              </w:rPr>
              <w:t xml:space="preserve">Adjoint au chef de centre </w:t>
            </w:r>
          </w:p>
        </w:tc>
      </w:tr>
      <w:tr w:rsidR="00A73E7D" w:rsidRPr="00994E6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rsidR="00A73E7D" w:rsidRDefault="00A73E7D" w:rsidP="00A73E7D">
            <w:pPr>
              <w:pStyle w:val="Titre2"/>
              <w:rPr>
                <w:rFonts w:ascii="Arial" w:hAnsi="Arial" w:cs="Arial"/>
              </w:rPr>
            </w:pPr>
            <w:r w:rsidRPr="00994E67">
              <w:rPr>
                <w:rFonts w:ascii="Arial" w:hAnsi="Arial" w:cs="Arial"/>
              </w:rPr>
              <w:t xml:space="preserve">Conditions particulières d’exercice : </w:t>
            </w:r>
          </w:p>
          <w:p w:rsidR="00C3460A" w:rsidRDefault="00D6603E" w:rsidP="00D6603E">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w:t>
            </w:r>
            <w:r w:rsidRPr="00C3460A">
              <w:rPr>
                <w:rFonts w:ascii="Arial" w:eastAsia="Times New Roman" w:hAnsi="Arial" w:cs="Arial"/>
                <w:kern w:val="0"/>
                <w:sz w:val="20"/>
                <w:szCs w:val="20"/>
              </w:rPr>
              <w:t xml:space="preserve">nuit </w:t>
            </w:r>
            <w:r w:rsidR="00EF7C39">
              <w:rPr>
                <w:rFonts w:ascii="Arial" w:eastAsia="Times New Roman" w:hAnsi="Arial" w:cs="Arial"/>
                <w:kern w:val="0"/>
                <w:sz w:val="20"/>
                <w:szCs w:val="20"/>
              </w:rPr>
              <w:t>et l</w:t>
            </w:r>
            <w:r w:rsidR="00C3460A" w:rsidRPr="00C3460A">
              <w:rPr>
                <w:rFonts w:ascii="Arial" w:eastAsia="Times New Roman" w:hAnsi="Arial" w:cs="Arial"/>
                <w:kern w:val="0"/>
                <w:sz w:val="20"/>
                <w:szCs w:val="20"/>
              </w:rPr>
              <w:t>ogement sur site (hébergement et pension complète inclus)</w:t>
            </w:r>
          </w:p>
          <w:p w:rsidR="00D6603E" w:rsidRDefault="00D6603E" w:rsidP="00D6603E">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rsidR="00D6603E" w:rsidRPr="00D6603E" w:rsidRDefault="00D6603E" w:rsidP="00FE7C41"/>
        </w:tc>
      </w:tr>
      <w:tr w:rsidR="00A73E7D" w:rsidRPr="00994E6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rsidR="005E0B29" w:rsidRDefault="005E0B29" w:rsidP="005E0B29">
            <w:pPr>
              <w:pStyle w:val="Titre2"/>
              <w:jc w:val="both"/>
              <w:rPr>
                <w:rFonts w:ascii="Arial" w:hAnsi="Arial" w:cs="Arial"/>
              </w:rPr>
            </w:pPr>
            <w:r>
              <w:rPr>
                <w:rFonts w:ascii="Arial" w:hAnsi="Arial" w:cs="Arial"/>
              </w:rPr>
              <w:t xml:space="preserve">Descriptif de la structure : </w:t>
            </w:r>
          </w:p>
          <w:p w:rsidR="005E0B29" w:rsidRPr="00AB563E" w:rsidRDefault="005E0B29" w:rsidP="005E0B29">
            <w:pPr>
              <w:widowControl/>
              <w:suppressAutoHyphens w:val="0"/>
              <w:autoSpaceDE w:val="0"/>
              <w:adjustRightInd w:val="0"/>
              <w:textAlignment w:val="auto"/>
              <w:rPr>
                <w:rFonts w:ascii="Arial" w:hAnsi="Arial" w:cs="Arial"/>
                <w:sz w:val="20"/>
                <w:szCs w:val="20"/>
              </w:rPr>
            </w:pPr>
            <w:r w:rsidRPr="005E0B29">
              <w:rPr>
                <w:rFonts w:ascii="Arial" w:hAnsi="Arial" w:cs="Arial"/>
                <w:b/>
                <w:bCs/>
                <w:smallCaps/>
                <w:sz w:val="20"/>
                <w:szCs w:val="20"/>
              </w:rPr>
              <w:t>Effectifs de la structure</w:t>
            </w:r>
            <w:r>
              <w:rPr>
                <w:rFonts w:ascii="Arial" w:hAnsi="Arial" w:cs="Arial"/>
              </w:rPr>
              <w:t> </w:t>
            </w:r>
            <w:r w:rsidRPr="005E0B29">
              <w:rPr>
                <w:rFonts w:ascii="Arial" w:hAnsi="Arial" w:cs="Arial"/>
                <w:b/>
                <w:bCs/>
                <w:smallCaps/>
                <w:sz w:val="20"/>
                <w:szCs w:val="20"/>
              </w:rPr>
              <w:t xml:space="preserve">: </w:t>
            </w:r>
            <w:r w:rsidRPr="005E0B29">
              <w:rPr>
                <w:rFonts w:ascii="Arial" w:hAnsi="Arial" w:cs="Arial"/>
                <w:bCs/>
                <w:smallCaps/>
                <w:sz w:val="20"/>
                <w:szCs w:val="20"/>
              </w:rPr>
              <w:t>L</w:t>
            </w:r>
            <w:r w:rsidRPr="00CC067C">
              <w:rPr>
                <w:rFonts w:ascii="Arial" w:hAnsi="Arial" w:cs="Arial"/>
                <w:sz w:val="20"/>
                <w:szCs w:val="20"/>
              </w:rPr>
              <w:t>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rsidR="005E0B29" w:rsidRDefault="005E0B29" w:rsidP="005E0B29">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rsidR="005E0B29" w:rsidRDefault="005E0B29" w:rsidP="005E0B29">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rsidR="005E0B29" w:rsidRDefault="005E0B29" w:rsidP="005E0B29">
            <w:pPr>
              <w:pStyle w:val="Paragraphedeliste"/>
              <w:numPr>
                <w:ilvl w:val="0"/>
                <w:numId w:val="13"/>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rsidR="005E0B29" w:rsidRDefault="005E0B29" w:rsidP="005E0B2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rsidR="005E0B29" w:rsidRPr="006D029F" w:rsidRDefault="005E0B29" w:rsidP="005E0B2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rsidR="00A73E7D" w:rsidRPr="00A73E7D" w:rsidRDefault="00A73E7D" w:rsidP="00A73E7D"/>
        </w:tc>
      </w:tr>
      <w:tr w:rsidR="00A73E7D" w:rsidRPr="00994E6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rsidR="00A73E7D" w:rsidRPr="00BA48C0" w:rsidRDefault="00A73E7D" w:rsidP="00A73E7D">
            <w:pPr>
              <w:pStyle w:val="Titre2"/>
              <w:rPr>
                <w:rFonts w:ascii="Arial" w:hAnsi="Arial" w:cs="Arial"/>
              </w:rPr>
            </w:pPr>
            <w:r w:rsidRPr="00BA48C0">
              <w:rPr>
                <w:rFonts w:ascii="Arial" w:hAnsi="Arial" w:cs="Arial"/>
              </w:rPr>
              <w:t>Description du poste (responsabilités, missions, attributions et activités) :</w:t>
            </w:r>
          </w:p>
          <w:p w:rsidR="00A73E7D" w:rsidRDefault="00F94E64" w:rsidP="00A73E7D">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Membre de l’équipe de direction, l’adjoint seconde le chef de centre dans sa mission éducative et pédagogique. En amont du séjour, il participe à la conception de la maquette pédagogique, sur la base du guide des contenus SNU autour de plusieurs thématiques de formation, ainsi qu’à son appropriation par tous les encadrants. Pendant le séjour, il s’assure de la bonne mise en œuvre des activités et de l’application d’une pédagogie active et participative. </w:t>
            </w:r>
            <w:r w:rsidR="00C3460A">
              <w:rPr>
                <w:rFonts w:ascii="Arial" w:hAnsi="Arial" w:cs="Arial"/>
                <w:sz w:val="20"/>
                <w:szCs w:val="20"/>
              </w:rPr>
              <w:t xml:space="preserve">En coordination </w:t>
            </w:r>
            <w:r w:rsidR="00570560">
              <w:rPr>
                <w:rFonts w:ascii="Arial" w:hAnsi="Arial" w:cs="Arial"/>
                <w:sz w:val="20"/>
                <w:szCs w:val="20"/>
              </w:rPr>
              <w:t xml:space="preserve">les cadres spécialisés, il met en œuvre : </w:t>
            </w:r>
            <w:r>
              <w:rPr>
                <w:rFonts w:ascii="Arial" w:hAnsi="Arial" w:cs="Arial"/>
                <w:sz w:val="20"/>
                <w:szCs w:val="20"/>
              </w:rPr>
              <w:t xml:space="preserve"> </w:t>
            </w:r>
          </w:p>
          <w:p w:rsidR="00F94E64" w:rsidRDefault="00F94E64" w:rsidP="00A73E7D">
            <w:pPr>
              <w:widowControl/>
              <w:suppressAutoHyphens w:val="0"/>
              <w:autoSpaceDE w:val="0"/>
              <w:adjustRightInd w:val="0"/>
              <w:textAlignment w:val="auto"/>
              <w:rPr>
                <w:rFonts w:ascii="Arial" w:hAnsi="Arial" w:cs="Arial"/>
                <w:sz w:val="20"/>
                <w:szCs w:val="20"/>
              </w:rPr>
            </w:pPr>
          </w:p>
          <w:p w:rsidR="00F94E64" w:rsidRDefault="00F94E64" w:rsidP="00F94E64">
            <w:pPr>
              <w:pStyle w:val="Paragraphedeliste"/>
              <w:numPr>
                <w:ilvl w:val="0"/>
                <w:numId w:val="14"/>
              </w:numPr>
              <w:autoSpaceDE w:val="0"/>
              <w:adjustRightInd w:val="0"/>
              <w:rPr>
                <w:rFonts w:ascii="Arial" w:hAnsi="Arial" w:cs="Arial"/>
                <w:sz w:val="20"/>
                <w:szCs w:val="20"/>
              </w:rPr>
            </w:pPr>
            <w:r>
              <w:rPr>
                <w:rFonts w:ascii="Arial" w:hAnsi="Arial" w:cs="Arial"/>
                <w:sz w:val="20"/>
                <w:szCs w:val="20"/>
              </w:rPr>
              <w:t xml:space="preserve">Préparation du séjour de cohésion </w:t>
            </w:r>
          </w:p>
          <w:p w:rsidR="00F94E64" w:rsidRDefault="00F94E64" w:rsidP="00F94E64">
            <w:pPr>
              <w:pStyle w:val="Paragraphedeliste"/>
              <w:autoSpaceDE w:val="0"/>
              <w:adjustRightInd w:val="0"/>
              <w:rPr>
                <w:rFonts w:ascii="Arial" w:hAnsi="Arial" w:cs="Arial"/>
                <w:sz w:val="20"/>
                <w:szCs w:val="20"/>
              </w:rPr>
            </w:pPr>
          </w:p>
          <w:p w:rsidR="00F94E64" w:rsidRDefault="00C968B8"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w:t>
            </w:r>
            <w:r w:rsidR="00F94E64">
              <w:rPr>
                <w:rFonts w:ascii="Arial" w:hAnsi="Arial" w:cs="Arial"/>
                <w:sz w:val="20"/>
                <w:szCs w:val="20"/>
              </w:rPr>
              <w:t xml:space="preserve"> identifie et mobilise les intervenants institutionnels et associatifs</w:t>
            </w: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Il décline le guide pratique des contenus SNU en un projet pédagogique de centre </w:t>
            </w: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 s’assure de la cohérence d’ensemble de l’emploi du temps, notamment en ce qui concerne les objectifs pédagogiques et les volumes horaires, en conformité avec le projet territorial.</w:t>
            </w: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lastRenderedPageBreak/>
              <w:t>Il organise la formation des tuteurs de maisonnée</w:t>
            </w: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 est garant de la bonne information des intervenants extérieurs à l’équipe du centre.</w:t>
            </w:r>
          </w:p>
          <w:p w:rsidR="00F94E64" w:rsidRDefault="00F94E64" w:rsidP="00F94E64">
            <w:pPr>
              <w:autoSpaceDE w:val="0"/>
              <w:adjustRightInd w:val="0"/>
              <w:rPr>
                <w:rFonts w:ascii="Arial" w:hAnsi="Arial" w:cs="Arial"/>
                <w:sz w:val="20"/>
                <w:szCs w:val="20"/>
              </w:rPr>
            </w:pPr>
          </w:p>
          <w:p w:rsidR="00F94E64" w:rsidRDefault="00F94E64" w:rsidP="00F94E64">
            <w:pPr>
              <w:pStyle w:val="Paragraphedeliste"/>
              <w:numPr>
                <w:ilvl w:val="0"/>
                <w:numId w:val="14"/>
              </w:numPr>
              <w:autoSpaceDE w:val="0"/>
              <w:adjustRightInd w:val="0"/>
              <w:rPr>
                <w:rFonts w:ascii="Arial" w:hAnsi="Arial" w:cs="Arial"/>
                <w:sz w:val="20"/>
                <w:szCs w:val="20"/>
              </w:rPr>
            </w:pPr>
            <w:r>
              <w:rPr>
                <w:rFonts w:ascii="Arial" w:hAnsi="Arial" w:cs="Arial"/>
                <w:sz w:val="20"/>
                <w:szCs w:val="20"/>
              </w:rPr>
              <w:t>Définition de l’emploi du temps et suivi des activités</w:t>
            </w:r>
          </w:p>
          <w:p w:rsidR="00F94E64" w:rsidRDefault="00F94E64" w:rsidP="00F94E64">
            <w:pPr>
              <w:pStyle w:val="Paragraphedeliste"/>
              <w:autoSpaceDE w:val="0"/>
              <w:adjustRightInd w:val="0"/>
              <w:rPr>
                <w:rFonts w:ascii="Arial" w:hAnsi="Arial" w:cs="Arial"/>
                <w:sz w:val="20"/>
                <w:szCs w:val="20"/>
              </w:rPr>
            </w:pP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L’adjoint est associé à l’élaboration de l’emploi du temps</w:t>
            </w: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Il en assure la diffusion à tous les intervenants </w:t>
            </w:r>
          </w:p>
          <w:p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Il s’assure du bon déroulement de l’emploi du temps et de la conformité des activités programmées </w:t>
            </w:r>
          </w:p>
          <w:p w:rsidR="002C759B" w:rsidRDefault="002C759B"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A l’occasion des diverses activités, il participe à l’identification des volontaires qui nécessitent une prise en charge dans la durée. En lien avec le chef de centre, il assure le relais avec les services compétents dans les départements de résidence de ces jeunes pour ce qui concerne les domaines pédagogique et social. Il s’assure que le référent</w:t>
            </w:r>
            <w:r w:rsidR="00570560">
              <w:rPr>
                <w:rFonts w:ascii="Arial" w:hAnsi="Arial" w:cs="Arial"/>
                <w:sz w:val="20"/>
                <w:szCs w:val="20"/>
              </w:rPr>
              <w:t xml:space="preserve"> sanitaire</w:t>
            </w:r>
            <w:r>
              <w:rPr>
                <w:rFonts w:ascii="Arial" w:hAnsi="Arial" w:cs="Arial"/>
                <w:sz w:val="20"/>
                <w:szCs w:val="20"/>
              </w:rPr>
              <w:t xml:space="preserve"> s’acquitte de cette mission dans le champ médico-social. </w:t>
            </w:r>
          </w:p>
          <w:p w:rsidR="002C759B" w:rsidRDefault="002C759B" w:rsidP="002C759B">
            <w:pPr>
              <w:autoSpaceDE w:val="0"/>
              <w:adjustRightInd w:val="0"/>
              <w:ind w:left="360"/>
              <w:rPr>
                <w:rFonts w:ascii="Arial" w:hAnsi="Arial" w:cs="Arial"/>
                <w:sz w:val="20"/>
                <w:szCs w:val="20"/>
              </w:rPr>
            </w:pPr>
          </w:p>
          <w:p w:rsidR="002C759B" w:rsidRDefault="002C759B" w:rsidP="002C759B">
            <w:pPr>
              <w:pStyle w:val="Paragraphedeliste"/>
              <w:numPr>
                <w:ilvl w:val="0"/>
                <w:numId w:val="14"/>
              </w:numPr>
              <w:autoSpaceDE w:val="0"/>
              <w:adjustRightInd w:val="0"/>
              <w:rPr>
                <w:rFonts w:ascii="Arial" w:hAnsi="Arial" w:cs="Arial"/>
                <w:sz w:val="20"/>
                <w:szCs w:val="20"/>
              </w:rPr>
            </w:pPr>
            <w:r>
              <w:rPr>
                <w:rFonts w:ascii="Arial" w:hAnsi="Arial" w:cs="Arial"/>
                <w:sz w:val="20"/>
                <w:szCs w:val="20"/>
              </w:rPr>
              <w:t>Mise en œuvre d’une pédagogie spécifique au SNU</w:t>
            </w:r>
          </w:p>
          <w:p w:rsidR="002C759B" w:rsidRDefault="002C759B" w:rsidP="002C759B">
            <w:pPr>
              <w:autoSpaceDE w:val="0"/>
              <w:adjustRightInd w:val="0"/>
              <w:ind w:left="360"/>
              <w:rPr>
                <w:rFonts w:ascii="Arial" w:hAnsi="Arial" w:cs="Arial"/>
                <w:sz w:val="20"/>
                <w:szCs w:val="20"/>
              </w:rPr>
            </w:pPr>
          </w:p>
          <w:p w:rsidR="002C759B" w:rsidRDefault="002C759B" w:rsidP="002C759B">
            <w:pPr>
              <w:pStyle w:val="Paragraphedeliste"/>
              <w:numPr>
                <w:ilvl w:val="0"/>
                <w:numId w:val="13"/>
              </w:numPr>
              <w:autoSpaceDE w:val="0"/>
              <w:adjustRightInd w:val="0"/>
              <w:rPr>
                <w:rFonts w:ascii="Arial" w:hAnsi="Arial" w:cs="Arial"/>
                <w:sz w:val="20"/>
                <w:szCs w:val="20"/>
              </w:rPr>
            </w:pPr>
            <w:r>
              <w:rPr>
                <w:rFonts w:ascii="Arial" w:hAnsi="Arial" w:cs="Arial"/>
                <w:sz w:val="20"/>
                <w:szCs w:val="20"/>
              </w:rPr>
              <w:t>Dans la préparation des blocs de formatio</w:t>
            </w:r>
            <w:bookmarkStart w:id="0" w:name="_GoBack"/>
            <w:bookmarkEnd w:id="0"/>
            <w:r>
              <w:rPr>
                <w:rFonts w:ascii="Arial" w:hAnsi="Arial" w:cs="Arial"/>
                <w:sz w:val="20"/>
                <w:szCs w:val="20"/>
              </w:rPr>
              <w:t>n comme dans leur conduite, il fait mettre en œuvre, par tous les intervenants, une pédagogie active et participative (petits groupes, mises en situation concrètes, responsabilisation des volontaires, inclusion)</w:t>
            </w:r>
          </w:p>
          <w:p w:rsidR="002C759B" w:rsidRDefault="002C759B" w:rsidP="002C759B">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En amont du séjour et en lien avec les ressources locales pertinentes, il identifie avec les intervenants les activités collectives, les études de cas, les jeux de rôle, les sorties de découverte ou les visites de sites…à mettre en œuvre. </w:t>
            </w:r>
          </w:p>
          <w:p w:rsidR="00A73E7D" w:rsidRDefault="00A73E7D" w:rsidP="00A73E7D">
            <w:pPr>
              <w:widowControl/>
              <w:suppressAutoHyphens w:val="0"/>
              <w:autoSpaceDE w:val="0"/>
              <w:adjustRightInd w:val="0"/>
              <w:textAlignment w:val="auto"/>
              <w:rPr>
                <w:rFonts w:ascii="Arial" w:hAnsi="Arial" w:cs="Arial"/>
                <w:sz w:val="20"/>
                <w:szCs w:val="20"/>
              </w:rPr>
            </w:pPr>
          </w:p>
          <w:p w:rsidR="00A73E7D" w:rsidRPr="004C6195" w:rsidRDefault="00A73E7D" w:rsidP="00A73E7D">
            <w:pPr>
              <w:widowControl/>
              <w:suppressAutoHyphens w:val="0"/>
              <w:autoSpaceDE w:val="0"/>
              <w:adjustRightInd w:val="0"/>
              <w:textAlignment w:val="auto"/>
              <w:rPr>
                <w:rFonts w:ascii="Arial" w:hAnsi="Arial" w:cs="Arial"/>
                <w:sz w:val="20"/>
                <w:szCs w:val="20"/>
              </w:rPr>
            </w:pPr>
          </w:p>
        </w:tc>
      </w:tr>
      <w:tr w:rsidR="00A73E7D" w:rsidRPr="00994E6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rsidR="00A73E7D" w:rsidRPr="00994E67" w:rsidRDefault="00A73E7D" w:rsidP="00A73E7D">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rsidR="00A73E7D" w:rsidRPr="00994E67" w:rsidRDefault="00A73E7D" w:rsidP="00A73E7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6974F7">
              <w:rPr>
                <w:rFonts w:ascii="Arial" w:hAnsi="Arial" w:cs="Arial"/>
                <w:sz w:val="20"/>
                <w:szCs w:val="20"/>
                <w:shd w:val="clear" w:color="auto" w:fill="D9D9D9"/>
              </w:rPr>
            </w:r>
            <w:r w:rsidR="006974F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rsidR="00A73E7D" w:rsidRPr="00994E67" w:rsidRDefault="00A73E7D" w:rsidP="00A73E7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6974F7">
              <w:rPr>
                <w:rFonts w:ascii="Arial" w:hAnsi="Arial" w:cs="Arial"/>
                <w:sz w:val="20"/>
                <w:szCs w:val="20"/>
              </w:rPr>
            </w:r>
            <w:r w:rsidR="006974F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rsidR="00A73E7D" w:rsidRPr="00994E67" w:rsidRDefault="00A73E7D" w:rsidP="00A73E7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6974F7">
              <w:rPr>
                <w:rFonts w:ascii="Arial" w:hAnsi="Arial" w:cs="Arial"/>
                <w:sz w:val="20"/>
                <w:szCs w:val="20"/>
              </w:rPr>
            </w:r>
            <w:r w:rsidR="006974F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32"/>
        <w:gridCol w:w="58"/>
      </w:tblGrid>
      <w:tr w:rsidR="00A337C3" w:rsidRPr="00994E67" w:rsidTr="00D6603E">
        <w:trPr>
          <w:trHeight w:val="80"/>
        </w:trPr>
        <w:tc>
          <w:tcPr>
            <w:tcW w:w="10690" w:type="dxa"/>
            <w:gridSpan w:val="2"/>
            <w:tcBorders>
              <w:top w:val="nil"/>
              <w:left w:val="nil"/>
              <w:bottom w:val="single" w:sz="4" w:space="0" w:color="auto"/>
              <w:right w:val="nil"/>
            </w:tcBorders>
          </w:tcPr>
          <w:p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rsidTr="00A337C3">
        <w:trPr>
          <w:trHeight w:val="378"/>
        </w:trPr>
        <w:tc>
          <w:tcPr>
            <w:tcW w:w="10690" w:type="dxa"/>
            <w:gridSpan w:val="2"/>
            <w:tcBorders>
              <w:top w:val="single" w:sz="4" w:space="0" w:color="auto"/>
              <w:left w:val="single" w:sz="4" w:space="0" w:color="999999"/>
              <w:bottom w:val="single" w:sz="18" w:space="0" w:color="FFFFFF"/>
              <w:right w:val="single" w:sz="4" w:space="0" w:color="999999"/>
            </w:tcBorders>
            <w:shd w:val="clear" w:color="auto" w:fill="D9D9D9"/>
          </w:tcPr>
          <w:p w:rsidR="00A337C3" w:rsidRPr="00994E67" w:rsidRDefault="00A337C3" w:rsidP="00A337C3">
            <w:pPr>
              <w:pStyle w:val="Titre2"/>
              <w:rPr>
                <w:rFonts w:ascii="Arial" w:hAnsi="Arial" w:cs="Arial"/>
              </w:rPr>
            </w:pPr>
            <w:r w:rsidRPr="00994E67">
              <w:rPr>
                <w:rFonts w:ascii="Arial" w:hAnsi="Arial" w:cs="Arial"/>
              </w:rPr>
              <w:t>Connaissances :</w:t>
            </w:r>
          </w:p>
          <w:p w:rsidR="0091578D" w:rsidRDefault="0091578D" w:rsidP="0091578D">
            <w:pPr>
              <w:pStyle w:val="Paragraphedeliste"/>
              <w:numPr>
                <w:ilvl w:val="0"/>
                <w:numId w:val="15"/>
              </w:numPr>
              <w:rPr>
                <w:rFonts w:ascii="Arial" w:hAnsi="Arial" w:cs="Arial"/>
                <w:sz w:val="20"/>
                <w:szCs w:val="20"/>
              </w:rPr>
            </w:pPr>
            <w:r>
              <w:rPr>
                <w:rFonts w:ascii="Arial" w:hAnsi="Arial" w:cs="Arial"/>
                <w:sz w:val="20"/>
                <w:szCs w:val="20"/>
              </w:rPr>
              <w:t xml:space="preserve">Expérience préalable dans la direction ou l’animation d’une structure d’accueil des mineurs ou d’un établissement scolaire </w:t>
            </w:r>
          </w:p>
          <w:p w:rsidR="0091578D" w:rsidRPr="00F0657D" w:rsidRDefault="0091578D" w:rsidP="0091578D">
            <w:pPr>
              <w:pStyle w:val="Paragraphedeliste"/>
              <w:numPr>
                <w:ilvl w:val="0"/>
                <w:numId w:val="15"/>
              </w:numPr>
              <w:rPr>
                <w:rFonts w:ascii="Arial" w:hAnsi="Arial" w:cs="Arial"/>
                <w:sz w:val="20"/>
                <w:szCs w:val="20"/>
              </w:rPr>
            </w:pPr>
            <w:r>
              <w:rPr>
                <w:rFonts w:ascii="Arial" w:hAnsi="Arial" w:cs="Arial"/>
                <w:sz w:val="20"/>
                <w:szCs w:val="20"/>
              </w:rPr>
              <w:t>Expérience dans le pilotage pédagogique des activités et de la formation</w:t>
            </w:r>
          </w:p>
          <w:p w:rsidR="0091578D" w:rsidRDefault="0091578D" w:rsidP="0091578D">
            <w:pPr>
              <w:pStyle w:val="Paragraphedeliste"/>
              <w:numPr>
                <w:ilvl w:val="0"/>
                <w:numId w:val="15"/>
              </w:numPr>
              <w:rPr>
                <w:rFonts w:ascii="Arial" w:hAnsi="Arial" w:cs="Arial"/>
                <w:sz w:val="20"/>
                <w:szCs w:val="20"/>
              </w:rPr>
            </w:pPr>
            <w:r>
              <w:rPr>
                <w:rFonts w:ascii="Arial" w:hAnsi="Arial" w:cs="Arial"/>
                <w:sz w:val="20"/>
                <w:szCs w:val="20"/>
              </w:rPr>
              <w:t>Psychologie de l’adolescent </w:t>
            </w:r>
          </w:p>
          <w:p w:rsidR="0091578D" w:rsidRPr="00F0657D" w:rsidRDefault="0091578D" w:rsidP="0091578D">
            <w:pPr>
              <w:pStyle w:val="Paragraphedeliste"/>
              <w:numPr>
                <w:ilvl w:val="0"/>
                <w:numId w:val="15"/>
              </w:numPr>
              <w:rPr>
                <w:rFonts w:ascii="Arial" w:hAnsi="Arial" w:cs="Arial"/>
                <w:sz w:val="20"/>
                <w:szCs w:val="20"/>
              </w:rPr>
            </w:pPr>
            <w:r>
              <w:rPr>
                <w:rFonts w:ascii="Arial" w:hAnsi="Arial" w:cs="Arial"/>
                <w:sz w:val="20"/>
                <w:szCs w:val="20"/>
              </w:rPr>
              <w:t xml:space="preserve">Techniques de management </w:t>
            </w:r>
          </w:p>
          <w:p w:rsidR="0091578D" w:rsidRPr="00F0657D" w:rsidRDefault="00C3460A" w:rsidP="0091578D">
            <w:pPr>
              <w:pStyle w:val="Paragraphedeliste"/>
              <w:numPr>
                <w:ilvl w:val="0"/>
                <w:numId w:val="15"/>
              </w:numPr>
              <w:rPr>
                <w:rFonts w:ascii="Arial" w:hAnsi="Arial" w:cs="Arial"/>
                <w:sz w:val="20"/>
                <w:szCs w:val="20"/>
              </w:rPr>
            </w:pPr>
            <w:r>
              <w:rPr>
                <w:rFonts w:ascii="Arial" w:hAnsi="Arial" w:cs="Arial"/>
                <w:sz w:val="20"/>
                <w:szCs w:val="20"/>
              </w:rPr>
              <w:t>I</w:t>
            </w:r>
            <w:r w:rsidR="0091578D" w:rsidRPr="00F0657D">
              <w:rPr>
                <w:rFonts w:ascii="Arial" w:hAnsi="Arial" w:cs="Arial"/>
                <w:sz w:val="20"/>
                <w:szCs w:val="20"/>
              </w:rPr>
              <w:t>dentification des risques psycho-sociaux</w:t>
            </w:r>
            <w:r w:rsidR="0091578D">
              <w:rPr>
                <w:rFonts w:ascii="Arial" w:hAnsi="Arial" w:cs="Arial"/>
                <w:sz w:val="20"/>
                <w:szCs w:val="20"/>
              </w:rPr>
              <w:t> </w:t>
            </w:r>
          </w:p>
          <w:p w:rsidR="0091578D" w:rsidRDefault="0091578D" w:rsidP="0091578D">
            <w:pPr>
              <w:pStyle w:val="Paragraphedeliste"/>
              <w:numPr>
                <w:ilvl w:val="0"/>
                <w:numId w:val="15"/>
              </w:numPr>
              <w:rPr>
                <w:rFonts w:ascii="Arial" w:hAnsi="Arial" w:cs="Arial"/>
                <w:sz w:val="20"/>
                <w:szCs w:val="20"/>
              </w:rPr>
            </w:pPr>
            <w:r w:rsidRPr="00F0657D">
              <w:rPr>
                <w:rFonts w:ascii="Arial" w:hAnsi="Arial" w:cs="Arial"/>
                <w:sz w:val="20"/>
                <w:szCs w:val="20"/>
              </w:rPr>
              <w:t>Sécurité physique et morale des mineurs</w:t>
            </w:r>
            <w:r>
              <w:rPr>
                <w:rFonts w:ascii="Arial" w:hAnsi="Arial" w:cs="Arial"/>
                <w:sz w:val="20"/>
                <w:szCs w:val="20"/>
              </w:rPr>
              <w:t> </w:t>
            </w:r>
          </w:p>
          <w:p w:rsidR="0091578D" w:rsidRPr="00F0657D" w:rsidRDefault="0091578D" w:rsidP="0091578D">
            <w:pPr>
              <w:pStyle w:val="Paragraphedeliste"/>
              <w:numPr>
                <w:ilvl w:val="0"/>
                <w:numId w:val="15"/>
              </w:numPr>
              <w:rPr>
                <w:rFonts w:ascii="Arial" w:hAnsi="Arial" w:cs="Arial"/>
                <w:sz w:val="20"/>
                <w:szCs w:val="20"/>
              </w:rPr>
            </w:pPr>
            <w:r>
              <w:rPr>
                <w:rFonts w:ascii="Arial" w:hAnsi="Arial" w:cs="Arial"/>
                <w:sz w:val="20"/>
                <w:szCs w:val="20"/>
              </w:rPr>
              <w:t>Gestion de crise</w:t>
            </w:r>
          </w:p>
          <w:p w:rsidR="00A337C3" w:rsidRPr="00994E67" w:rsidRDefault="00A337C3" w:rsidP="0091578D">
            <w:pPr>
              <w:pStyle w:val="Listetirets"/>
              <w:numPr>
                <w:ilvl w:val="0"/>
                <w:numId w:val="0"/>
              </w:numPr>
              <w:ind w:left="720" w:hanging="360"/>
              <w:rPr>
                <w:rFonts w:ascii="Arial" w:hAnsi="Arial" w:cs="Arial"/>
              </w:rPr>
            </w:pPr>
          </w:p>
        </w:tc>
      </w:tr>
      <w:tr w:rsidR="00A337C3" w:rsidRPr="00994E67" w:rsidTr="00A337C3">
        <w:trPr>
          <w:trHeight w:val="378"/>
        </w:trPr>
        <w:tc>
          <w:tcPr>
            <w:tcW w:w="10690" w:type="dxa"/>
            <w:gridSpan w:val="2"/>
            <w:tcBorders>
              <w:top w:val="nil"/>
              <w:left w:val="single" w:sz="4" w:space="0" w:color="999999"/>
              <w:bottom w:val="single" w:sz="18" w:space="0" w:color="FFFFFF"/>
              <w:right w:val="single" w:sz="4" w:space="0" w:color="999999"/>
            </w:tcBorders>
            <w:shd w:val="clear" w:color="auto" w:fill="D9D9D9"/>
          </w:tcPr>
          <w:p w:rsidR="00A337C3" w:rsidRDefault="00A73E7D" w:rsidP="00A337C3">
            <w:pPr>
              <w:pStyle w:val="Titre2"/>
              <w:rPr>
                <w:rFonts w:ascii="Arial" w:hAnsi="Arial" w:cs="Arial"/>
              </w:rPr>
            </w:pPr>
            <w:proofErr w:type="spellStart"/>
            <w:r>
              <w:rPr>
                <w:rFonts w:ascii="Arial" w:hAnsi="Arial" w:cs="Arial"/>
              </w:rPr>
              <w:t>Competences</w:t>
            </w:r>
            <w:proofErr w:type="spellEnd"/>
            <w:r w:rsidR="00A337C3" w:rsidRPr="00994E67">
              <w:rPr>
                <w:rFonts w:ascii="Arial" w:hAnsi="Arial" w:cs="Arial"/>
              </w:rPr>
              <w:t xml:space="preserve"> : </w:t>
            </w:r>
          </w:p>
          <w:p w:rsidR="0091578D" w:rsidRPr="00F0657D" w:rsidRDefault="0091578D" w:rsidP="0091578D">
            <w:pPr>
              <w:pStyle w:val="Paragraphedeliste"/>
              <w:numPr>
                <w:ilvl w:val="0"/>
                <w:numId w:val="16"/>
              </w:numPr>
              <w:rPr>
                <w:rFonts w:ascii="Arial" w:hAnsi="Arial" w:cs="Arial"/>
                <w:sz w:val="20"/>
                <w:szCs w:val="20"/>
              </w:rPr>
            </w:pPr>
            <w:r>
              <w:rPr>
                <w:rFonts w:ascii="Arial" w:hAnsi="Arial" w:cs="Arial"/>
                <w:sz w:val="20"/>
                <w:szCs w:val="20"/>
              </w:rPr>
              <w:t>Capacité à a</w:t>
            </w:r>
            <w:r w:rsidRPr="00F0657D">
              <w:rPr>
                <w:rFonts w:ascii="Arial" w:hAnsi="Arial" w:cs="Arial"/>
                <w:sz w:val="20"/>
                <w:szCs w:val="20"/>
              </w:rPr>
              <w:t xml:space="preserve">nimer une équipe, fédérer des </w:t>
            </w:r>
            <w:r>
              <w:rPr>
                <w:rFonts w:ascii="Arial" w:hAnsi="Arial" w:cs="Arial"/>
                <w:sz w:val="20"/>
                <w:szCs w:val="20"/>
              </w:rPr>
              <w:t>énergies, créer de la cohésion </w:t>
            </w:r>
          </w:p>
          <w:p w:rsidR="0091578D" w:rsidRDefault="0091578D" w:rsidP="0091578D">
            <w:pPr>
              <w:pStyle w:val="Paragraphedeliste"/>
              <w:numPr>
                <w:ilvl w:val="0"/>
                <w:numId w:val="16"/>
              </w:numPr>
              <w:rPr>
                <w:rFonts w:ascii="Arial" w:hAnsi="Arial" w:cs="Arial"/>
                <w:sz w:val="20"/>
                <w:szCs w:val="20"/>
              </w:rPr>
            </w:pPr>
            <w:r w:rsidRPr="00F0657D">
              <w:rPr>
                <w:rFonts w:ascii="Arial" w:hAnsi="Arial" w:cs="Arial"/>
                <w:sz w:val="20"/>
                <w:szCs w:val="20"/>
              </w:rPr>
              <w:t>Ca</w:t>
            </w:r>
            <w:r>
              <w:rPr>
                <w:rFonts w:ascii="Arial" w:hAnsi="Arial" w:cs="Arial"/>
                <w:sz w:val="20"/>
                <w:szCs w:val="20"/>
              </w:rPr>
              <w:t>pacité d’écoute et réactivité </w:t>
            </w:r>
          </w:p>
          <w:p w:rsidR="0091578D" w:rsidRPr="00F0657D" w:rsidRDefault="0091578D" w:rsidP="0091578D">
            <w:pPr>
              <w:pStyle w:val="Paragraphedeliste"/>
              <w:numPr>
                <w:ilvl w:val="0"/>
                <w:numId w:val="16"/>
              </w:numPr>
              <w:rPr>
                <w:rFonts w:ascii="Arial" w:hAnsi="Arial" w:cs="Arial"/>
                <w:sz w:val="20"/>
                <w:szCs w:val="20"/>
              </w:rPr>
            </w:pPr>
            <w:r>
              <w:rPr>
                <w:rFonts w:ascii="Arial" w:hAnsi="Arial" w:cs="Arial"/>
                <w:sz w:val="20"/>
                <w:szCs w:val="20"/>
              </w:rPr>
              <w:t>Capacité de leadership et maîtrise de soi</w:t>
            </w:r>
          </w:p>
          <w:p w:rsidR="0091578D" w:rsidRPr="00F0657D" w:rsidRDefault="0091578D" w:rsidP="0091578D">
            <w:pPr>
              <w:pStyle w:val="Paragraphedeliste"/>
              <w:numPr>
                <w:ilvl w:val="0"/>
                <w:numId w:val="16"/>
              </w:numPr>
              <w:rPr>
                <w:rFonts w:ascii="Arial" w:hAnsi="Arial" w:cs="Arial"/>
                <w:sz w:val="20"/>
                <w:szCs w:val="20"/>
              </w:rPr>
            </w:pPr>
            <w:r w:rsidRPr="00F0657D">
              <w:rPr>
                <w:rFonts w:ascii="Arial" w:hAnsi="Arial" w:cs="Arial"/>
                <w:sz w:val="20"/>
                <w:szCs w:val="20"/>
              </w:rPr>
              <w:t>Exemplarité, intégrité e</w:t>
            </w:r>
            <w:r>
              <w:rPr>
                <w:rFonts w:ascii="Arial" w:hAnsi="Arial" w:cs="Arial"/>
                <w:sz w:val="20"/>
                <w:szCs w:val="20"/>
              </w:rPr>
              <w:t>t rigueur dans le comportement </w:t>
            </w:r>
          </w:p>
          <w:p w:rsidR="0091578D" w:rsidRPr="00F0657D" w:rsidRDefault="0091578D" w:rsidP="0091578D">
            <w:pPr>
              <w:pStyle w:val="Paragraphedeliste"/>
              <w:numPr>
                <w:ilvl w:val="0"/>
                <w:numId w:val="16"/>
              </w:numPr>
              <w:rPr>
                <w:rFonts w:ascii="Arial" w:hAnsi="Arial" w:cs="Arial"/>
                <w:sz w:val="20"/>
                <w:szCs w:val="20"/>
              </w:rPr>
            </w:pPr>
            <w:r w:rsidRPr="00F0657D">
              <w:rPr>
                <w:rFonts w:ascii="Arial" w:hAnsi="Arial" w:cs="Arial"/>
                <w:sz w:val="20"/>
                <w:szCs w:val="20"/>
              </w:rPr>
              <w:t>Expérience dans l’accompagnement des jeunes</w:t>
            </w:r>
            <w:r>
              <w:rPr>
                <w:rFonts w:ascii="Arial" w:hAnsi="Arial" w:cs="Arial"/>
                <w:sz w:val="20"/>
                <w:szCs w:val="20"/>
              </w:rPr>
              <w:t> </w:t>
            </w:r>
          </w:p>
          <w:p w:rsidR="0091578D" w:rsidRPr="00F0657D" w:rsidRDefault="0091578D" w:rsidP="0091578D">
            <w:pPr>
              <w:pStyle w:val="Paragraphedeliste"/>
              <w:numPr>
                <w:ilvl w:val="0"/>
                <w:numId w:val="16"/>
              </w:numPr>
            </w:pPr>
            <w:r w:rsidRPr="00F0657D">
              <w:rPr>
                <w:rFonts w:ascii="Arial" w:hAnsi="Arial" w:cs="Arial"/>
                <w:sz w:val="20"/>
                <w:szCs w:val="20"/>
              </w:rPr>
              <w:t>Expérience dans l’accueil et l’accompagnement de jeunes en situa</w:t>
            </w:r>
            <w:r>
              <w:rPr>
                <w:rFonts w:ascii="Arial" w:hAnsi="Arial" w:cs="Arial"/>
                <w:sz w:val="20"/>
                <w:szCs w:val="20"/>
              </w:rPr>
              <w:t>tion de handicap ou à besoins particuliers</w:t>
            </w:r>
          </w:p>
          <w:p w:rsidR="0091578D" w:rsidRPr="0091578D" w:rsidRDefault="0091578D" w:rsidP="0091578D"/>
          <w:p w:rsidR="00575B12" w:rsidRPr="001D58C7" w:rsidRDefault="00575B12" w:rsidP="00011639">
            <w:pPr>
              <w:pStyle w:val="Listetirets"/>
              <w:numPr>
                <w:ilvl w:val="0"/>
                <w:numId w:val="0"/>
              </w:numPr>
              <w:ind w:left="720"/>
              <w:rPr>
                <w:rFonts w:ascii="Arial" w:hAnsi="Arial" w:cs="Arial"/>
              </w:rPr>
            </w:pPr>
          </w:p>
        </w:tc>
      </w:tr>
      <w:tr w:rsidR="00143AF5" w:rsidRPr="00994E67" w:rsidTr="00A337C3">
        <w:trPr>
          <w:trHeight w:val="378"/>
        </w:trPr>
        <w:tc>
          <w:tcPr>
            <w:tcW w:w="10690" w:type="dxa"/>
            <w:gridSpan w:val="2"/>
            <w:tcBorders>
              <w:top w:val="nil"/>
              <w:left w:val="single" w:sz="4" w:space="0" w:color="999999"/>
              <w:bottom w:val="single" w:sz="18" w:space="0" w:color="FFFFFF"/>
              <w:right w:val="single" w:sz="4" w:space="0" w:color="999999"/>
            </w:tcBorders>
            <w:shd w:val="clear" w:color="auto" w:fill="D9D9D9"/>
          </w:tcPr>
          <w:p w:rsidR="00143AF5" w:rsidRPr="00FA460B" w:rsidRDefault="00143AF5" w:rsidP="00143AF5">
            <w:pPr>
              <w:pStyle w:val="Titre2"/>
              <w:rPr>
                <w:rFonts w:ascii="Arial" w:eastAsia="Times New Roman" w:hAnsi="Arial" w:cs="Arial"/>
                <w:b w:val="0"/>
                <w:bCs w:val="0"/>
                <w:smallCaps w:val="0"/>
                <w:kern w:val="0"/>
              </w:rPr>
            </w:pPr>
            <w:proofErr w:type="spellStart"/>
            <w:r>
              <w:rPr>
                <w:rFonts w:ascii="Arial" w:hAnsi="Arial" w:cs="Arial"/>
              </w:rPr>
              <w:t>Remuneration</w:t>
            </w:r>
            <w:proofErr w:type="spellEnd"/>
            <w:r>
              <w:rPr>
                <w:rFonts w:ascii="Arial" w:hAnsi="Arial" w:cs="Arial"/>
              </w:rPr>
              <w:t xml:space="preserve"> et cadre d’emploi : </w:t>
            </w:r>
            <w:r w:rsidRPr="00FA460B">
              <w:rPr>
                <w:rFonts w:ascii="Arial" w:eastAsia="Times New Roman" w:hAnsi="Arial" w:cs="Arial"/>
                <w:b w:val="0"/>
                <w:bCs w:val="0"/>
                <w:smallCaps w:val="0"/>
                <w:kern w:val="0"/>
              </w:rPr>
              <w:t>en fonct</w:t>
            </w:r>
            <w:r>
              <w:rPr>
                <w:rFonts w:ascii="Arial" w:eastAsia="Times New Roman" w:hAnsi="Arial" w:cs="Arial"/>
                <w:b w:val="0"/>
                <w:bCs w:val="0"/>
                <w:smallCaps w:val="0"/>
                <w:kern w:val="0"/>
              </w:rPr>
              <w:t>ion de la situation statutaire, p</w:t>
            </w:r>
            <w:r w:rsidRPr="00FA460B">
              <w:rPr>
                <w:rFonts w:ascii="Arial" w:eastAsia="Times New Roman" w:hAnsi="Arial" w:cs="Arial"/>
                <w:b w:val="0"/>
                <w:bCs w:val="0"/>
                <w:smallCaps w:val="0"/>
                <w:kern w:val="0"/>
              </w:rPr>
              <w:t>oste ouvert</w:t>
            </w:r>
            <w:r w:rsidRPr="00FA460B">
              <w:rPr>
                <w:rFonts w:ascii="Arial" w:hAnsi="Arial" w:cs="Arial"/>
              </w:rPr>
              <w:t xml:space="preserve"> </w:t>
            </w:r>
            <w:r w:rsidRPr="00FA460B">
              <w:rPr>
                <w:rFonts w:ascii="Arial" w:eastAsia="Times New Roman" w:hAnsi="Arial" w:cs="Arial"/>
                <w:b w:val="0"/>
                <w:bCs w:val="0"/>
                <w:smallCaps w:val="0"/>
                <w:kern w:val="0"/>
              </w:rPr>
              <w:t>aux fonctionnaires en activité, statut pr</w:t>
            </w:r>
            <w:r>
              <w:rPr>
                <w:rFonts w:ascii="Arial" w:eastAsia="Times New Roman" w:hAnsi="Arial" w:cs="Arial"/>
                <w:b w:val="0"/>
                <w:bCs w:val="0"/>
                <w:smallCaps w:val="0"/>
                <w:kern w:val="0"/>
              </w:rPr>
              <w:t xml:space="preserve">ivé, réservistes, retraités. </w:t>
            </w:r>
          </w:p>
          <w:p w:rsidR="00143AF5" w:rsidRPr="00FE7C41" w:rsidRDefault="00143AF5" w:rsidP="00FE7C41">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w:t>
            </w:r>
            <w:r w:rsidR="00FE7C41">
              <w:rPr>
                <w:rFonts w:ascii="Arial" w:eastAsia="Times New Roman" w:hAnsi="Arial" w:cs="Arial"/>
                <w:b w:val="0"/>
                <w:bCs w:val="0"/>
                <w:smallCaps w:val="0"/>
                <w:kern w:val="0"/>
              </w:rPr>
              <w:t xml:space="preserve">114,90 €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rsidR="00143AF5" w:rsidRDefault="00143AF5" w:rsidP="00143AF5">
            <w:pPr>
              <w:rPr>
                <w:rFonts w:ascii="Arial" w:eastAsia="Times New Roman" w:hAnsi="Arial" w:cs="Arial"/>
                <w:kern w:val="0"/>
                <w:sz w:val="20"/>
                <w:szCs w:val="20"/>
              </w:rPr>
            </w:pPr>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sidR="00FE7C41">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p w:rsidR="00902AE4" w:rsidRPr="00DF4F0C" w:rsidRDefault="00902AE4" w:rsidP="00143AF5"/>
        </w:tc>
      </w:tr>
      <w:tr w:rsidR="00143AF5" w:rsidRPr="00994E67" w:rsidTr="00A337C3">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gridSpan w:val="2"/>
            <w:tcBorders>
              <w:top w:val="nil"/>
              <w:left w:val="nil"/>
              <w:bottom w:val="single" w:sz="4" w:space="0" w:color="C0C0C0"/>
              <w:right w:val="nil"/>
            </w:tcBorders>
          </w:tcPr>
          <w:p w:rsidR="00143AF5" w:rsidRPr="00994E67" w:rsidRDefault="00143AF5" w:rsidP="00143AF5">
            <w:pPr>
              <w:pStyle w:val="Titre1"/>
              <w:rPr>
                <w:rFonts w:ascii="Arial" w:hAnsi="Arial" w:cs="Arial"/>
              </w:rPr>
            </w:pPr>
            <w:r w:rsidRPr="00994E67">
              <w:rPr>
                <w:rFonts w:ascii="Arial" w:hAnsi="Arial" w:cs="Arial"/>
              </w:rPr>
              <w:lastRenderedPageBreak/>
              <w:t>Vos contacts (nom, prénom, fonction, téléphone, adresse électronique)</w:t>
            </w:r>
          </w:p>
        </w:tc>
      </w:tr>
      <w:tr w:rsidR="00143AF5" w:rsidRPr="00994E67" w:rsidTr="00A73E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58" w:type="dxa"/>
        </w:trPr>
        <w:tc>
          <w:tcPr>
            <w:tcW w:w="10632" w:type="dxa"/>
            <w:tcBorders>
              <w:top w:val="single" w:sz="4" w:space="0" w:color="C0C0C0"/>
              <w:bottom w:val="single" w:sz="4" w:space="0" w:color="999999"/>
            </w:tcBorders>
            <w:shd w:val="clear" w:color="auto" w:fill="D9D9D9"/>
          </w:tcPr>
          <w:p w:rsidR="00143AF5" w:rsidRDefault="005E0B29" w:rsidP="00143AF5">
            <w:pPr>
              <w:pStyle w:val="Titre2"/>
              <w:rPr>
                <w:rFonts w:ascii="Arial" w:hAnsi="Arial" w:cs="Arial"/>
              </w:rPr>
            </w:pPr>
            <w:r w:rsidRPr="005E0B29">
              <w:rPr>
                <w:rFonts w:ascii="Arial" w:hAnsi="Arial" w:cs="Arial"/>
                <w:highlight w:val="yellow"/>
              </w:rPr>
              <w:t>xxx</w:t>
            </w:r>
          </w:p>
          <w:p w:rsidR="00143AF5" w:rsidRDefault="00143AF5" w:rsidP="00143AF5"/>
          <w:p w:rsidR="00143AF5" w:rsidRDefault="00143AF5" w:rsidP="00143AF5"/>
          <w:p w:rsidR="00143AF5" w:rsidRPr="00FA0863" w:rsidRDefault="00143AF5" w:rsidP="00143AF5"/>
        </w:tc>
      </w:tr>
    </w:tbl>
    <w:p w:rsidR="006A1FB1" w:rsidRPr="00011639" w:rsidRDefault="006A1FB1" w:rsidP="00011639"/>
    <w:sectPr w:rsidR="006A1FB1" w:rsidRPr="00011639" w:rsidSect="00CF1A72">
      <w:footerReference w:type="default" r:id="rId9"/>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E4" w:rsidRDefault="00E218E4">
      <w:r>
        <w:separator/>
      </w:r>
    </w:p>
  </w:endnote>
  <w:endnote w:type="continuationSeparator" w:id="0">
    <w:p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E4" w:rsidRDefault="00E218E4">
      <w:r>
        <w:separator/>
      </w:r>
    </w:p>
  </w:footnote>
  <w:footnote w:type="continuationSeparator" w:id="0">
    <w:p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8F5DB7"/>
    <w:multiLevelType w:val="hybridMultilevel"/>
    <w:tmpl w:val="79BEE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7"/>
  </w:num>
  <w:num w:numId="5">
    <w:abstractNumId w:val="7"/>
  </w:num>
  <w:num w:numId="6">
    <w:abstractNumId w:val="9"/>
  </w:num>
  <w:num w:numId="7">
    <w:abstractNumId w:val="14"/>
  </w:num>
  <w:num w:numId="8">
    <w:abstractNumId w:val="15"/>
  </w:num>
  <w:num w:numId="9">
    <w:abstractNumId w:val="6"/>
  </w:num>
  <w:num w:numId="10">
    <w:abstractNumId w:val="6"/>
  </w:num>
  <w:num w:numId="11">
    <w:abstractNumId w:val="2"/>
  </w:num>
  <w:num w:numId="12">
    <w:abstractNumId w:val="8"/>
  </w:num>
  <w:num w:numId="13">
    <w:abstractNumId w:val="1"/>
  </w:num>
  <w:num w:numId="14">
    <w:abstractNumId w:val="12"/>
  </w:num>
  <w:num w:numId="15">
    <w:abstractNumId w:val="5"/>
  </w:num>
  <w:num w:numId="16">
    <w:abstractNumId w:val="10"/>
  </w:num>
  <w:num w:numId="17">
    <w:abstractNumId w:val="3"/>
  </w:num>
  <w:num w:numId="18">
    <w:abstractNumId w:val="4"/>
  </w:num>
  <w:num w:numId="19">
    <w:abstractNumId w:val="13"/>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02CDF"/>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97CB7"/>
    <w:rsid w:val="000B5887"/>
    <w:rsid w:val="000C54AA"/>
    <w:rsid w:val="000C5FD5"/>
    <w:rsid w:val="000D2C2E"/>
    <w:rsid w:val="000E1026"/>
    <w:rsid w:val="000F12DE"/>
    <w:rsid w:val="000F3593"/>
    <w:rsid w:val="000F747B"/>
    <w:rsid w:val="001011F2"/>
    <w:rsid w:val="001106F7"/>
    <w:rsid w:val="00114D8E"/>
    <w:rsid w:val="00117285"/>
    <w:rsid w:val="00143AF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6FDA"/>
    <w:rsid w:val="002763F0"/>
    <w:rsid w:val="00284C0C"/>
    <w:rsid w:val="002A7004"/>
    <w:rsid w:val="002B16A8"/>
    <w:rsid w:val="002B6329"/>
    <w:rsid w:val="002C0D9E"/>
    <w:rsid w:val="002C759B"/>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52566"/>
    <w:rsid w:val="00565EC4"/>
    <w:rsid w:val="00570560"/>
    <w:rsid w:val="00575B12"/>
    <w:rsid w:val="0057609C"/>
    <w:rsid w:val="00577061"/>
    <w:rsid w:val="00583588"/>
    <w:rsid w:val="00591B77"/>
    <w:rsid w:val="005962B5"/>
    <w:rsid w:val="005A3A04"/>
    <w:rsid w:val="005B0ED6"/>
    <w:rsid w:val="005B36E4"/>
    <w:rsid w:val="005B6B50"/>
    <w:rsid w:val="005D1D27"/>
    <w:rsid w:val="005D2D8E"/>
    <w:rsid w:val="005D5E52"/>
    <w:rsid w:val="005E0B29"/>
    <w:rsid w:val="005E0B78"/>
    <w:rsid w:val="005E2213"/>
    <w:rsid w:val="005E4152"/>
    <w:rsid w:val="005E4582"/>
    <w:rsid w:val="005F44B2"/>
    <w:rsid w:val="005F5406"/>
    <w:rsid w:val="00604637"/>
    <w:rsid w:val="006106D8"/>
    <w:rsid w:val="00613E62"/>
    <w:rsid w:val="00624B7D"/>
    <w:rsid w:val="006265A2"/>
    <w:rsid w:val="00641F57"/>
    <w:rsid w:val="006452BC"/>
    <w:rsid w:val="00651E4E"/>
    <w:rsid w:val="00657249"/>
    <w:rsid w:val="00665D22"/>
    <w:rsid w:val="00666375"/>
    <w:rsid w:val="00677094"/>
    <w:rsid w:val="00693A5A"/>
    <w:rsid w:val="006962BC"/>
    <w:rsid w:val="006974F7"/>
    <w:rsid w:val="00697932"/>
    <w:rsid w:val="006A1FB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5EF2"/>
    <w:rsid w:val="00882EC9"/>
    <w:rsid w:val="00883E85"/>
    <w:rsid w:val="008A2BE3"/>
    <w:rsid w:val="008A48E7"/>
    <w:rsid w:val="008D05D7"/>
    <w:rsid w:val="008D18E8"/>
    <w:rsid w:val="008D2F94"/>
    <w:rsid w:val="008D770B"/>
    <w:rsid w:val="008F40FF"/>
    <w:rsid w:val="008F7881"/>
    <w:rsid w:val="00902AE4"/>
    <w:rsid w:val="0091578D"/>
    <w:rsid w:val="00915B5A"/>
    <w:rsid w:val="00937A3E"/>
    <w:rsid w:val="00940767"/>
    <w:rsid w:val="0094214C"/>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61A08"/>
    <w:rsid w:val="00A72BDB"/>
    <w:rsid w:val="00A73E7D"/>
    <w:rsid w:val="00A75CF8"/>
    <w:rsid w:val="00A81209"/>
    <w:rsid w:val="00A824F2"/>
    <w:rsid w:val="00A82C9E"/>
    <w:rsid w:val="00A908BE"/>
    <w:rsid w:val="00AB7BFB"/>
    <w:rsid w:val="00AC4B5A"/>
    <w:rsid w:val="00AC6135"/>
    <w:rsid w:val="00AD1593"/>
    <w:rsid w:val="00AD1F99"/>
    <w:rsid w:val="00AD60A7"/>
    <w:rsid w:val="00B03FFC"/>
    <w:rsid w:val="00B1243B"/>
    <w:rsid w:val="00B13D59"/>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22061"/>
    <w:rsid w:val="00C23A02"/>
    <w:rsid w:val="00C24E82"/>
    <w:rsid w:val="00C257CD"/>
    <w:rsid w:val="00C26BD9"/>
    <w:rsid w:val="00C27CA0"/>
    <w:rsid w:val="00C3460A"/>
    <w:rsid w:val="00C4056A"/>
    <w:rsid w:val="00C421D6"/>
    <w:rsid w:val="00C4552C"/>
    <w:rsid w:val="00C63CFA"/>
    <w:rsid w:val="00C77411"/>
    <w:rsid w:val="00C968B8"/>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30EF9"/>
    <w:rsid w:val="00D404C7"/>
    <w:rsid w:val="00D4196C"/>
    <w:rsid w:val="00D42A7D"/>
    <w:rsid w:val="00D567F4"/>
    <w:rsid w:val="00D6603E"/>
    <w:rsid w:val="00D84436"/>
    <w:rsid w:val="00D869E2"/>
    <w:rsid w:val="00D93DD1"/>
    <w:rsid w:val="00DA11FF"/>
    <w:rsid w:val="00DA1A58"/>
    <w:rsid w:val="00DB2DD9"/>
    <w:rsid w:val="00DC3267"/>
    <w:rsid w:val="00DC490B"/>
    <w:rsid w:val="00DC70F2"/>
    <w:rsid w:val="00DD3699"/>
    <w:rsid w:val="00DD5E87"/>
    <w:rsid w:val="00DE207F"/>
    <w:rsid w:val="00DF074F"/>
    <w:rsid w:val="00E218E4"/>
    <w:rsid w:val="00E24081"/>
    <w:rsid w:val="00E26842"/>
    <w:rsid w:val="00E30FEB"/>
    <w:rsid w:val="00E43E84"/>
    <w:rsid w:val="00E4493A"/>
    <w:rsid w:val="00E60BC7"/>
    <w:rsid w:val="00E612C1"/>
    <w:rsid w:val="00E61671"/>
    <w:rsid w:val="00E61ACD"/>
    <w:rsid w:val="00E641D4"/>
    <w:rsid w:val="00E8253F"/>
    <w:rsid w:val="00E86B9F"/>
    <w:rsid w:val="00E9768E"/>
    <w:rsid w:val="00EA574A"/>
    <w:rsid w:val="00EB6ECA"/>
    <w:rsid w:val="00EC1935"/>
    <w:rsid w:val="00EF0998"/>
    <w:rsid w:val="00EF389E"/>
    <w:rsid w:val="00EF51DB"/>
    <w:rsid w:val="00EF7C39"/>
    <w:rsid w:val="00F23A4E"/>
    <w:rsid w:val="00F3437A"/>
    <w:rsid w:val="00F40DB9"/>
    <w:rsid w:val="00F422AA"/>
    <w:rsid w:val="00F5407E"/>
    <w:rsid w:val="00F57D41"/>
    <w:rsid w:val="00F605BC"/>
    <w:rsid w:val="00F70D80"/>
    <w:rsid w:val="00F7460B"/>
    <w:rsid w:val="00F75059"/>
    <w:rsid w:val="00F94E64"/>
    <w:rsid w:val="00FA0863"/>
    <w:rsid w:val="00FA5391"/>
    <w:rsid w:val="00FA7855"/>
    <w:rsid w:val="00FC6379"/>
    <w:rsid w:val="00FC6AF0"/>
    <w:rsid w:val="00FD6702"/>
    <w:rsid w:val="00FE7C41"/>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E1B976"/>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E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1279</Words>
  <Characters>7059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FAIZA MAHIEDDINE</cp:lastModifiedBy>
  <cp:revision>20</cp:revision>
  <cp:lastPrinted>2021-08-30T11:45:00Z</cp:lastPrinted>
  <dcterms:created xsi:type="dcterms:W3CDTF">2022-03-18T10:16:00Z</dcterms:created>
  <dcterms:modified xsi:type="dcterms:W3CDTF">2022-11-07T16:32:00Z</dcterms:modified>
</cp:coreProperties>
</file>